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2DE1" w14:textId="786472F3" w:rsidR="000F1E57" w:rsidRPr="000F1E57" w:rsidRDefault="000F1E57" w:rsidP="000F1E57">
      <w:pPr>
        <w:pStyle w:val="Heading2"/>
      </w:pPr>
      <w:r w:rsidRPr="000F1E57">
        <w:t>How</w:t>
      </w:r>
      <w:r w:rsidR="000F5AE4">
        <w:t>-</w:t>
      </w:r>
      <w:r w:rsidRPr="000F1E57">
        <w:t>to Guide:</w:t>
      </w:r>
      <w:r w:rsidR="00EA62C9">
        <w:t xml:space="preserve"> Shipping Category B Infectious</w:t>
      </w:r>
      <w:r w:rsidRPr="000F1E57">
        <w:t xml:space="preserve"> Substance</w:t>
      </w:r>
      <w:r w:rsidR="000F5AE4">
        <w:t>s</w:t>
      </w:r>
    </w:p>
    <w:p w14:paraId="0FC4D740" w14:textId="77777777" w:rsidR="0042179D" w:rsidRPr="000F1E57" w:rsidRDefault="000F5AE4" w:rsidP="000F1E57">
      <w:pPr>
        <w:rPr>
          <w:b/>
          <w:color w:val="4E74A2" w:themeColor="accent6" w:themeShade="BF"/>
        </w:rPr>
      </w:pPr>
      <w:r>
        <w:rPr>
          <w:b/>
          <w:noProof/>
          <w:color w:val="4E74A2" w:themeColor="accent6" w:themeShade="BF"/>
        </w:rPr>
        <w:pict w14:anchorId="1981CF6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6.1pt;margin-top:12.1pt;width:120.4pt;height:66.15pt;z-index:251658240;mso-height-percent:200;mso-height-percent:200;mso-width-relative:margin;mso-height-relative:margin">
            <v:shadow on="t" offset=",3pt" offset2=",2pt"/>
            <v:textbox style="mso-next-textbox:#_x0000_s1028;mso-fit-shape-to-text:t">
              <w:txbxContent>
                <w:p w14:paraId="094EC97E" w14:textId="77777777" w:rsidR="001B48A0" w:rsidRPr="00BE3D97" w:rsidRDefault="001B48A0" w:rsidP="004D1F79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For help classifying your biological substance, r</w:t>
                  </w:r>
                  <w:r w:rsidR="00F65A15">
                    <w:rPr>
                      <w:i/>
                      <w:sz w:val="22"/>
                      <w:szCs w:val="22"/>
                    </w:rPr>
                    <w:t>efer to the flowchart on page 21</w:t>
                  </w:r>
                  <w:r>
                    <w:rPr>
                      <w:i/>
                      <w:sz w:val="22"/>
                      <w:szCs w:val="22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  <w:r w:rsidR="0042179D" w:rsidRPr="000F1E57">
        <w:rPr>
          <w:b/>
          <w:color w:val="4E74A2" w:themeColor="accent6" w:themeShade="BF"/>
        </w:rPr>
        <w:t>What You Need:</w:t>
      </w:r>
    </w:p>
    <w:p w14:paraId="0D8262CF" w14:textId="77777777" w:rsidR="0042179D" w:rsidRPr="008714AC" w:rsidRDefault="00596E00" w:rsidP="000F1E57">
      <w:pPr>
        <w:pStyle w:val="ListParagraph"/>
        <w:numPr>
          <w:ilvl w:val="0"/>
          <w:numId w:val="26"/>
        </w:numPr>
        <w:ind w:left="360"/>
      </w:pPr>
      <w:r w:rsidRPr="008714AC">
        <w:rPr>
          <w:noProof/>
        </w:rPr>
        <w:t xml:space="preserve">4L or less of a Category </w:t>
      </w:r>
      <w:r w:rsidR="00B74F61" w:rsidRPr="008714AC">
        <w:rPr>
          <w:noProof/>
        </w:rPr>
        <w:t>B Biological Substance</w:t>
      </w:r>
    </w:p>
    <w:p w14:paraId="5E154749" w14:textId="77777777" w:rsidR="00596E00" w:rsidRPr="008714AC" w:rsidRDefault="00B74F61" w:rsidP="000F1E57">
      <w:pPr>
        <w:pStyle w:val="ListParagraph"/>
        <w:numPr>
          <w:ilvl w:val="0"/>
          <w:numId w:val="26"/>
        </w:numPr>
        <w:ind w:left="360"/>
      </w:pPr>
      <w:r w:rsidRPr="008714AC">
        <w:t>Triple-packaging materials (does not need to be UNPOP-certified)</w:t>
      </w:r>
    </w:p>
    <w:p w14:paraId="715C9C2D" w14:textId="77777777" w:rsidR="00596E00" w:rsidRPr="008714AC" w:rsidRDefault="00596E00" w:rsidP="000F1E57">
      <w:pPr>
        <w:pStyle w:val="ListParagraph"/>
        <w:numPr>
          <w:ilvl w:val="0"/>
          <w:numId w:val="26"/>
        </w:numPr>
        <w:ind w:left="360"/>
      </w:pPr>
      <w:r w:rsidRPr="008714AC">
        <w:t>Absorbent materials</w:t>
      </w:r>
    </w:p>
    <w:p w14:paraId="08E05054" w14:textId="77777777" w:rsidR="00034361" w:rsidRPr="008714AC" w:rsidRDefault="00034361" w:rsidP="000F1E57">
      <w:pPr>
        <w:pStyle w:val="ListParagraph"/>
        <w:numPr>
          <w:ilvl w:val="0"/>
          <w:numId w:val="26"/>
        </w:numPr>
        <w:ind w:left="360"/>
      </w:pPr>
      <w:r w:rsidRPr="008714AC">
        <w:t>Itemized Content List</w:t>
      </w:r>
    </w:p>
    <w:p w14:paraId="2076623C" w14:textId="77777777" w:rsidR="00034361" w:rsidRPr="008714AC" w:rsidRDefault="00034361" w:rsidP="000F1E57">
      <w:pPr>
        <w:pStyle w:val="ListParagraph"/>
        <w:numPr>
          <w:ilvl w:val="0"/>
          <w:numId w:val="26"/>
        </w:numPr>
        <w:ind w:left="360"/>
      </w:pPr>
      <w:r w:rsidRPr="008714AC">
        <w:t xml:space="preserve">UN ID </w:t>
      </w:r>
      <w:r w:rsidR="00B74F61" w:rsidRPr="008714AC">
        <w:t>3373 label and Proper Shipping Name label</w:t>
      </w:r>
    </w:p>
    <w:p w14:paraId="78A368B7" w14:textId="77777777" w:rsidR="00034361" w:rsidRPr="008714AC" w:rsidRDefault="00034361" w:rsidP="000F1E57">
      <w:pPr>
        <w:pStyle w:val="ListParagraph"/>
        <w:numPr>
          <w:ilvl w:val="0"/>
          <w:numId w:val="26"/>
        </w:numPr>
        <w:ind w:left="360"/>
      </w:pPr>
      <w:r w:rsidRPr="008714AC">
        <w:t>Air Waybill</w:t>
      </w:r>
    </w:p>
    <w:p w14:paraId="2FF53B47" w14:textId="77777777" w:rsidR="00AE609B" w:rsidRPr="008714AC" w:rsidRDefault="00AE609B" w:rsidP="000F1E57">
      <w:pPr>
        <w:pStyle w:val="ListParagraph"/>
        <w:numPr>
          <w:ilvl w:val="0"/>
          <w:numId w:val="26"/>
        </w:numPr>
        <w:ind w:left="360"/>
      </w:pPr>
      <w:r w:rsidRPr="008714AC">
        <w:t>A certified shipper to assemble package and fill out paperwork</w:t>
      </w:r>
    </w:p>
    <w:p w14:paraId="6DEFE3F0" w14:textId="77777777" w:rsidR="00BE3D97" w:rsidRPr="008714AC" w:rsidRDefault="00BE3D97" w:rsidP="000F1E57"/>
    <w:p w14:paraId="27086387" w14:textId="77777777" w:rsidR="00BE3D97" w:rsidRPr="000F1E57" w:rsidRDefault="00BE3D97" w:rsidP="000F1E57">
      <w:pPr>
        <w:rPr>
          <w:b/>
          <w:noProof/>
          <w:color w:val="4E74A2" w:themeColor="accent6" w:themeShade="BF"/>
        </w:rPr>
      </w:pPr>
      <w:r w:rsidRPr="000F1E57">
        <w:rPr>
          <w:b/>
          <w:noProof/>
          <w:color w:val="4E74A2" w:themeColor="accent6" w:themeShade="BF"/>
        </w:rPr>
        <w:t>Instructions:</w:t>
      </w:r>
    </w:p>
    <w:p w14:paraId="07DEF6E8" w14:textId="17BCCCD6" w:rsidR="00BE3D97" w:rsidRPr="008714AC" w:rsidRDefault="006A6A3C" w:rsidP="000F1E57">
      <w:pPr>
        <w:pStyle w:val="ListParagraph"/>
        <w:numPr>
          <w:ilvl w:val="0"/>
          <w:numId w:val="27"/>
        </w:numPr>
        <w:ind w:left="360" w:hanging="180"/>
      </w:pPr>
      <w:r w:rsidRPr="008714AC">
        <w:t xml:space="preserve">Place the </w:t>
      </w:r>
      <w:r w:rsidR="000F5AE4">
        <w:t>Category B Biological Substance</w:t>
      </w:r>
      <w:r w:rsidRPr="008714AC">
        <w:t xml:space="preserve"> in a </w:t>
      </w:r>
      <w:r w:rsidR="00D42D39" w:rsidRPr="008714AC">
        <w:t>sealed, water-tight primary container.</w:t>
      </w:r>
      <w:r w:rsidRPr="008714AC">
        <w:t xml:space="preserve"> Multiple primary containers can be shipped in one package.</w:t>
      </w:r>
    </w:p>
    <w:p w14:paraId="0FB2D2FD" w14:textId="77777777" w:rsidR="006A6A3C" w:rsidRPr="008714AC" w:rsidRDefault="006A6A3C" w:rsidP="000F1E57">
      <w:pPr>
        <w:pStyle w:val="ListParagraph"/>
        <w:numPr>
          <w:ilvl w:val="0"/>
          <w:numId w:val="27"/>
        </w:numPr>
        <w:ind w:left="360" w:hanging="180"/>
      </w:pPr>
      <w:r w:rsidRPr="008714AC">
        <w:t xml:space="preserve">Wrap </w:t>
      </w:r>
      <w:r w:rsidR="00034361" w:rsidRPr="008714AC">
        <w:t>multiple</w:t>
      </w:r>
      <w:r w:rsidRPr="008714AC">
        <w:t xml:space="preserve"> containers to prevent breakage.</w:t>
      </w:r>
    </w:p>
    <w:p w14:paraId="5A54E9EF" w14:textId="77777777" w:rsidR="006A6A3C" w:rsidRPr="008714AC" w:rsidRDefault="00D42D39" w:rsidP="000F1E57">
      <w:pPr>
        <w:pStyle w:val="ListParagraph"/>
        <w:numPr>
          <w:ilvl w:val="0"/>
          <w:numId w:val="27"/>
        </w:numPr>
        <w:ind w:left="360" w:hanging="180"/>
      </w:pPr>
      <w:r w:rsidRPr="008714AC">
        <w:t xml:space="preserve">Place absorbent materials between primary container(s) and secondary container. Absorbent materials </w:t>
      </w:r>
      <w:r w:rsidRPr="000F1E57">
        <w:rPr>
          <w:b/>
        </w:rPr>
        <w:t>must</w:t>
      </w:r>
      <w:r w:rsidRPr="008714AC">
        <w:t xml:space="preserve"> be able to absorb the </w:t>
      </w:r>
      <w:r w:rsidRPr="000F1E57">
        <w:rPr>
          <w:b/>
        </w:rPr>
        <w:t>entire</w:t>
      </w:r>
      <w:r w:rsidRPr="008714AC">
        <w:t xml:space="preserve"> liquid contents of the shipment.</w:t>
      </w:r>
    </w:p>
    <w:p w14:paraId="069F4E3E" w14:textId="77777777" w:rsidR="006A6A3C" w:rsidRPr="008714AC" w:rsidRDefault="00D42D39" w:rsidP="000F1E57">
      <w:pPr>
        <w:pStyle w:val="ListParagraph"/>
        <w:numPr>
          <w:ilvl w:val="0"/>
          <w:numId w:val="27"/>
        </w:numPr>
        <w:ind w:left="360" w:hanging="180"/>
      </w:pPr>
      <w:r w:rsidRPr="008714AC">
        <w:t>Seal the secondary container with the absorbent materials and primary container(s) inside.</w:t>
      </w:r>
    </w:p>
    <w:p w14:paraId="288960E3" w14:textId="733F21C9" w:rsidR="001B48A0" w:rsidRPr="008714AC" w:rsidRDefault="001B48A0" w:rsidP="000F1E57">
      <w:pPr>
        <w:pStyle w:val="ListParagraph"/>
        <w:numPr>
          <w:ilvl w:val="0"/>
          <w:numId w:val="27"/>
        </w:numPr>
        <w:ind w:left="360" w:hanging="180"/>
      </w:pPr>
      <w:r w:rsidRPr="008714AC">
        <w:t xml:space="preserve">Place itemized contents list between </w:t>
      </w:r>
      <w:r w:rsidR="000F5AE4">
        <w:t xml:space="preserve">the </w:t>
      </w:r>
      <w:r w:rsidRPr="008714AC">
        <w:t>secondary and outer packaging</w:t>
      </w:r>
    </w:p>
    <w:p w14:paraId="3956BF6E" w14:textId="77777777" w:rsidR="006A6A3C" w:rsidRPr="008714AC" w:rsidRDefault="00D42D39" w:rsidP="000F1E57">
      <w:pPr>
        <w:pStyle w:val="ListParagraph"/>
        <w:numPr>
          <w:ilvl w:val="0"/>
          <w:numId w:val="27"/>
        </w:numPr>
        <w:ind w:left="360" w:hanging="180"/>
      </w:pPr>
      <w:r w:rsidRPr="008714AC">
        <w:t>Place the secondary container securely within the outer container.</w:t>
      </w:r>
    </w:p>
    <w:p w14:paraId="4FFAA611" w14:textId="77777777" w:rsidR="00927913" w:rsidRPr="008714AC" w:rsidRDefault="00927913" w:rsidP="000F1E57">
      <w:pPr>
        <w:pStyle w:val="ListParagraph"/>
        <w:numPr>
          <w:ilvl w:val="0"/>
          <w:numId w:val="27"/>
        </w:numPr>
        <w:ind w:left="360" w:hanging="180"/>
      </w:pPr>
      <w:r w:rsidRPr="008714AC">
        <w:t>Seal the outside container with packing tape</w:t>
      </w:r>
      <w:r w:rsidR="00D42D39" w:rsidRPr="008714AC">
        <w:t xml:space="preserve"> or provided seal</w:t>
      </w:r>
      <w:r w:rsidRPr="008714AC">
        <w:t>.</w:t>
      </w:r>
    </w:p>
    <w:p w14:paraId="5DC1C279" w14:textId="77777777" w:rsidR="00D42D39" w:rsidRPr="008714AC" w:rsidRDefault="00927913" w:rsidP="000F1E57">
      <w:pPr>
        <w:pStyle w:val="ListParagraph"/>
        <w:numPr>
          <w:ilvl w:val="0"/>
          <w:numId w:val="27"/>
        </w:numPr>
        <w:ind w:left="360" w:hanging="180"/>
      </w:pPr>
      <w:r w:rsidRPr="008714AC">
        <w:t>Label the outside container with the sender/recipient information</w:t>
      </w:r>
      <w:r w:rsidR="001B48A0" w:rsidRPr="008714AC">
        <w:t>, emergency contact information</w:t>
      </w:r>
      <w:r w:rsidR="00D24FC8" w:rsidRPr="008714AC">
        <w:t xml:space="preserve"> and UN 3373, Biological Substance, Category B.</w:t>
      </w:r>
    </w:p>
    <w:p w14:paraId="6D4E962A" w14:textId="77777777" w:rsidR="00927913" w:rsidRPr="008714AC" w:rsidRDefault="00927913" w:rsidP="000F1E57">
      <w:pPr>
        <w:pStyle w:val="ListParagraph"/>
        <w:numPr>
          <w:ilvl w:val="0"/>
          <w:numId w:val="27"/>
        </w:numPr>
        <w:ind w:left="360" w:hanging="180"/>
      </w:pPr>
      <w:r w:rsidRPr="008714AC">
        <w:t>Complete an air waybill for the shipment. Be sure to indicate on the waybill that a dangerous good is</w:t>
      </w:r>
      <w:r w:rsidR="00D42D39" w:rsidRPr="008714AC">
        <w:t xml:space="preserve"> </w:t>
      </w:r>
      <w:r w:rsidR="00034361" w:rsidRPr="008714AC">
        <w:t>being shipped and that a declaration form is</w:t>
      </w:r>
      <w:r w:rsidR="00D24FC8" w:rsidRPr="008714AC">
        <w:t xml:space="preserve"> </w:t>
      </w:r>
      <w:r w:rsidR="00D24FC8" w:rsidRPr="000F1E57">
        <w:rPr>
          <w:b/>
        </w:rPr>
        <w:t>not</w:t>
      </w:r>
      <w:r w:rsidR="00034361" w:rsidRPr="008714AC">
        <w:t xml:space="preserve"> required.</w:t>
      </w:r>
    </w:p>
    <w:p w14:paraId="7AE3ACE9" w14:textId="77777777" w:rsidR="00CD78B3" w:rsidRPr="008714AC" w:rsidRDefault="00927913" w:rsidP="000F1E57">
      <w:pPr>
        <w:pStyle w:val="ListParagraph"/>
        <w:numPr>
          <w:ilvl w:val="0"/>
          <w:numId w:val="27"/>
        </w:numPr>
        <w:ind w:left="360" w:hanging="180"/>
      </w:pPr>
      <w:r w:rsidRPr="008714AC">
        <w:t>Keep the Sender’s Cop</w:t>
      </w:r>
      <w:r w:rsidR="007740ED" w:rsidRPr="008714AC">
        <w:t>ies</w:t>
      </w:r>
      <w:r w:rsidRPr="008714AC">
        <w:t xml:space="preserve"> of the waybill</w:t>
      </w:r>
      <w:r w:rsidR="007740ED" w:rsidRPr="008714AC">
        <w:t xml:space="preserve"> </w:t>
      </w:r>
      <w:r w:rsidRPr="008714AC">
        <w:t>for at least 375 days. Attach the courier and recipient copies to the package.</w:t>
      </w:r>
    </w:p>
    <w:p w14:paraId="0B6D56F7" w14:textId="77777777" w:rsidR="004D1F79" w:rsidRPr="00192ADC" w:rsidRDefault="00192ADC" w:rsidP="000F1E57">
      <w:r>
        <w:br w:type="page"/>
      </w:r>
    </w:p>
    <w:p w14:paraId="7CADFFFE" w14:textId="77777777" w:rsidR="00192ADC" w:rsidRPr="00FF483B" w:rsidRDefault="00192ADC" w:rsidP="000F1E57">
      <w:pPr>
        <w:pStyle w:val="Heading3"/>
      </w:pPr>
      <w:r w:rsidRPr="00FF483B">
        <w:lastRenderedPageBreak/>
        <w:t>Packaging, Paperwork, and Labeling Summary:</w:t>
      </w:r>
    </w:p>
    <w:p w14:paraId="3A42B14E" w14:textId="77777777" w:rsidR="00192ADC" w:rsidRDefault="000F5AE4" w:rsidP="00BE3D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3FE707F">
          <v:rect id="_x0000_s1033" style="position:absolute;margin-left:-20.25pt;margin-top:7.5pt;width:522.75pt;height:326.1pt;z-index:251661312" filled="f"/>
        </w:pict>
      </w:r>
    </w:p>
    <w:p w14:paraId="2B98C4E5" w14:textId="77777777" w:rsidR="00192ADC" w:rsidRDefault="000F5AE4" w:rsidP="00BE3D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32E75F3">
          <v:shape id="_x0000_s1032" type="#_x0000_t202" style="position:absolute;margin-left:259.5pt;margin-top:-14.85pt;width:243pt;height:339pt;z-index:251660288" stroked="f">
            <v:textbox>
              <w:txbxContent>
                <w:p w14:paraId="148FAAB4" w14:textId="77777777" w:rsidR="00192ADC" w:rsidRPr="00FF483B" w:rsidRDefault="00192ADC" w:rsidP="00192ADC">
                  <w:pPr>
                    <w:spacing w:before="240" w:line="240" w:lineRule="auto"/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</w:pP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Certified Shipper</w:t>
                  </w: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</w:rPr>
                    <w:t>- trained within past 2 years</w:t>
                  </w:r>
                </w:p>
                <w:p w14:paraId="66947276" w14:textId="13ACD20C" w:rsidR="00192ADC" w:rsidRPr="00FF483B" w:rsidRDefault="00192ADC" w:rsidP="00192ADC">
                  <w:pPr>
                    <w:spacing w:before="240" w:line="240" w:lineRule="auto"/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</w:pP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Primary Containers</w:t>
                  </w: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</w:rPr>
                    <w:t xml:space="preserve">- sealed, </w:t>
                  </w:r>
                  <w:r w:rsidR="000F5AE4" w:rsidRPr="00FF483B">
                    <w:rPr>
                      <w:rFonts w:ascii="Arial Narrow" w:hAnsi="Arial Narrow" w:cstheme="minorHAnsi"/>
                      <w:sz w:val="22"/>
                      <w:szCs w:val="22"/>
                    </w:rPr>
                    <w:t>watertight</w:t>
                  </w:r>
                </w:p>
                <w:p w14:paraId="67F8061C" w14:textId="77777777" w:rsidR="00192ADC" w:rsidRPr="00FF483B" w:rsidRDefault="00192ADC" w:rsidP="00192ADC">
                  <w:pPr>
                    <w:spacing w:before="240" w:line="240" w:lineRule="auto"/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</w:pP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Absorbent</w:t>
                  </w: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</w:rPr>
                    <w:t>- separating containers and adequate to absorb all liquid (2 x 50 ml)</w:t>
                  </w:r>
                </w:p>
                <w:p w14:paraId="310F59EE" w14:textId="4D119368" w:rsidR="00192ADC" w:rsidRPr="00FF483B" w:rsidRDefault="00192ADC" w:rsidP="00192ADC">
                  <w:pPr>
                    <w:spacing w:before="240" w:line="240" w:lineRule="auto"/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</w:pP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Secondary Container</w:t>
                  </w: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</w:rPr>
                    <w:t xml:space="preserve">- sealed, </w:t>
                  </w:r>
                  <w:r w:rsidR="000F5AE4" w:rsidRPr="00FF483B">
                    <w:rPr>
                      <w:rFonts w:ascii="Arial Narrow" w:hAnsi="Arial Narrow" w:cstheme="minorHAnsi"/>
                      <w:sz w:val="22"/>
                      <w:szCs w:val="22"/>
                    </w:rPr>
                    <w:t>watertight</w:t>
                  </w:r>
                </w:p>
                <w:p w14:paraId="34F9DFAB" w14:textId="77777777" w:rsidR="00192ADC" w:rsidRPr="00FF483B" w:rsidRDefault="00192ADC" w:rsidP="00192ADC">
                  <w:pPr>
                    <w:spacing w:before="240" w:line="240" w:lineRule="auto"/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</w:pP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Itemized Content List</w:t>
                  </w:r>
                </w:p>
                <w:p w14:paraId="710685A6" w14:textId="77777777" w:rsidR="00192ADC" w:rsidRPr="00FF483B" w:rsidRDefault="00192ADC" w:rsidP="00192ADC">
                  <w:pPr>
                    <w:spacing w:before="240" w:line="240" w:lineRule="auto"/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</w:pP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Dry Ice and Cushioning Paper</w:t>
                  </w: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</w:rPr>
                    <w:t>- filled to prevent movement when dry ice evaporates</w:t>
                  </w:r>
                  <w:r>
                    <w:rPr>
                      <w:rFonts w:ascii="Arial Narrow" w:hAnsi="Arial Narrow" w:cstheme="minorHAnsi"/>
                      <w:sz w:val="22"/>
                      <w:szCs w:val="22"/>
                    </w:rPr>
                    <w:t xml:space="preserve"> (if applicable)</w:t>
                  </w:r>
                </w:p>
                <w:p w14:paraId="22422C0A" w14:textId="77777777" w:rsidR="00192ADC" w:rsidRPr="00FF483B" w:rsidRDefault="00192ADC" w:rsidP="00192ADC">
                  <w:pPr>
                    <w:spacing w:before="240" w:line="240" w:lineRule="auto"/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</w:pP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Foam Shipper</w:t>
                  </w: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</w:rPr>
                    <w:t>- lid unsealed to allow venting</w:t>
                  </w:r>
                  <w:r>
                    <w:rPr>
                      <w:rFonts w:ascii="Arial Narrow" w:hAnsi="Arial Narrow" w:cstheme="minorHAnsi"/>
                      <w:sz w:val="22"/>
                      <w:szCs w:val="22"/>
                    </w:rPr>
                    <w:t xml:space="preserve"> (if applicable)</w:t>
                  </w:r>
                </w:p>
                <w:p w14:paraId="5FA0437D" w14:textId="77777777" w:rsidR="00192ADC" w:rsidRPr="00FF483B" w:rsidRDefault="00192ADC" w:rsidP="00192ADC">
                  <w:pPr>
                    <w:spacing w:before="240" w:line="240" w:lineRule="auto"/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</w:pP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Outside container</w:t>
                  </w: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</w:rPr>
                    <w:t>- seal with packing tape</w:t>
                  </w:r>
                </w:p>
                <w:p w14:paraId="2249F3AB" w14:textId="77777777" w:rsidR="00192ADC" w:rsidRPr="00FF483B" w:rsidRDefault="00192ADC" w:rsidP="00192ADC">
                  <w:pPr>
                    <w:spacing w:before="240" w:line="240" w:lineRule="auto"/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</w:pP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Airway Bill</w:t>
                  </w:r>
                </w:p>
                <w:p w14:paraId="0A15B81F" w14:textId="77777777" w:rsidR="00192ADC" w:rsidRPr="00FF483B" w:rsidRDefault="00192ADC" w:rsidP="00192ADC">
                  <w:pPr>
                    <w:spacing w:before="240" w:line="240" w:lineRule="auto"/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</w:pP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Labels</w:t>
                  </w:r>
                  <w:r w:rsidRPr="00944492">
                    <w:rPr>
                      <w:rFonts w:ascii="Arial Narrow" w:hAnsi="Arial Narrow" w:cstheme="minorHAnsi"/>
                      <w:sz w:val="22"/>
                      <w:szCs w:val="22"/>
                    </w:rPr>
                    <w:t>- see</w:t>
                  </w:r>
                  <w:r>
                    <w:rPr>
                      <w:rFonts w:ascii="Arial Narrow" w:hAnsi="Arial Narrow" w:cstheme="minorHAnsi"/>
                      <w:sz w:val="22"/>
                      <w:szCs w:val="22"/>
                    </w:rPr>
                    <w:t xml:space="preserve"> picture below</w:t>
                  </w:r>
                </w:p>
                <w:p w14:paraId="7E453E4C" w14:textId="77777777" w:rsidR="00192ADC" w:rsidRDefault="00192ADC" w:rsidP="00192ADC"/>
              </w:txbxContent>
            </v:textbox>
          </v:shape>
        </w:pict>
      </w:r>
      <w:r w:rsidR="00192AD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6FE5DC" wp14:editId="57D2090E">
            <wp:extent cx="2967451" cy="3971925"/>
            <wp:effectExtent l="19050" t="0" r="4349" b="0"/>
            <wp:docPr id="1" name="Picture 1" descr="C:\Users\kec71\AppData\Local\Microsoft\Windows\Temporary Internet Files\Content.IE5\U3ZZOXU7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c71\AppData\Local\Microsoft\Windows\Temporary Internet Files\Content.IE5\U3ZZOXU7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241" cy="397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C64A94" w14:textId="77777777" w:rsidR="00192ADC" w:rsidRDefault="00192ADC" w:rsidP="00BE3D97">
      <w:pPr>
        <w:rPr>
          <w:rFonts w:ascii="Arial" w:hAnsi="Arial" w:cs="Arial"/>
          <w:sz w:val="22"/>
          <w:szCs w:val="22"/>
        </w:rPr>
      </w:pPr>
    </w:p>
    <w:p w14:paraId="3827CAE3" w14:textId="77777777" w:rsidR="00192ADC" w:rsidRDefault="00192ADC" w:rsidP="00BE3D97">
      <w:pPr>
        <w:rPr>
          <w:rFonts w:ascii="Arial" w:hAnsi="Arial" w:cs="Arial"/>
          <w:sz w:val="22"/>
          <w:szCs w:val="22"/>
        </w:rPr>
      </w:pPr>
    </w:p>
    <w:p w14:paraId="699F2600" w14:textId="77777777" w:rsidR="00192ADC" w:rsidRPr="00927913" w:rsidRDefault="00192ADC" w:rsidP="00192A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FB239A6" wp14:editId="635A6DCB">
            <wp:extent cx="5334000" cy="3323333"/>
            <wp:effectExtent l="19050" t="0" r="0" b="0"/>
            <wp:docPr id="5" name="Picture 5" descr="C:\Users\kec71\AppData\Local\Microsoft\Windows\Temporary Internet Files\Content.Word\Catagory B Pacakge Labe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c71\AppData\Local\Microsoft\Windows\Temporary Internet Files\Content.Word\Catagory B Pacakge Label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667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276" cy="332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ADC" w:rsidRPr="00927913" w:rsidSect="00CB26F1">
      <w:footerReference w:type="default" r:id="rId10"/>
      <w:footnotePr>
        <w:numRestart w:val="eachSect"/>
      </w:footnotePr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95D72" w14:textId="77777777" w:rsidR="00667047" w:rsidRDefault="00667047">
      <w:pPr>
        <w:spacing w:line="240" w:lineRule="auto"/>
      </w:pPr>
      <w:r>
        <w:separator/>
      </w:r>
    </w:p>
  </w:endnote>
  <w:endnote w:type="continuationSeparator" w:id="0">
    <w:p w14:paraId="40460C0B" w14:textId="77777777" w:rsidR="00667047" w:rsidRDefault="006670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C443" w14:textId="77777777" w:rsidR="001B48A0" w:rsidRPr="00297767" w:rsidRDefault="001B48A0" w:rsidP="00297767">
    <w:pPr>
      <w:pStyle w:val="Footer"/>
      <w:spacing w:line="240" w:lineRule="auto"/>
      <w:jc w:val="right"/>
      <w:rPr>
        <w:color w:val="003CB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2F272" w14:textId="77777777" w:rsidR="00667047" w:rsidRDefault="00667047">
      <w:pPr>
        <w:spacing w:line="240" w:lineRule="auto"/>
      </w:pPr>
      <w:r>
        <w:separator/>
      </w:r>
    </w:p>
  </w:footnote>
  <w:footnote w:type="continuationSeparator" w:id="0">
    <w:p w14:paraId="09E7ABAD" w14:textId="77777777" w:rsidR="00667047" w:rsidRDefault="006670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EA18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A52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7E38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22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FC82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C07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0265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D247B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/>
        <w:i w:val="0"/>
        <w:color w:val="006666"/>
      </w:rPr>
    </w:lvl>
  </w:abstractNum>
  <w:abstractNum w:abstractNumId="8" w15:restartNumberingAfterBreak="0">
    <w:nsid w:val="FFFFFF88"/>
    <w:multiLevelType w:val="singleLevel"/>
    <w:tmpl w:val="69C2D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4CD8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66"/>
      </w:rPr>
    </w:lvl>
  </w:abstractNum>
  <w:abstractNum w:abstractNumId="10" w15:restartNumberingAfterBreak="0">
    <w:nsid w:val="FFFFFFFE"/>
    <w:multiLevelType w:val="singleLevel"/>
    <w:tmpl w:val="9FA4D252"/>
    <w:lvl w:ilvl="0">
      <w:numFmt w:val="decimal"/>
      <w:lvlText w:val="*"/>
      <w:lvlJc w:val="left"/>
    </w:lvl>
  </w:abstractNum>
  <w:abstractNum w:abstractNumId="11" w15:restartNumberingAfterBreak="0">
    <w:nsid w:val="08F14061"/>
    <w:multiLevelType w:val="hybridMultilevel"/>
    <w:tmpl w:val="2BE08F4C"/>
    <w:lvl w:ilvl="0" w:tplc="CD32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B308D"/>
    <w:multiLevelType w:val="hybridMultilevel"/>
    <w:tmpl w:val="9B047264"/>
    <w:lvl w:ilvl="0" w:tplc="E9669B2E">
      <w:start w:val="1"/>
      <w:numFmt w:val="bullet"/>
      <w:lvlText w:val="−"/>
      <w:lvlJc w:val="left"/>
      <w:pPr>
        <w:ind w:left="720" w:hanging="360"/>
      </w:pPr>
      <w:rPr>
        <w:rFonts w:ascii="Arial Bold" w:hAnsi="Arial Bold" w:hint="default"/>
        <w:b/>
        <w:i w:val="0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A77E3"/>
    <w:multiLevelType w:val="hybridMultilevel"/>
    <w:tmpl w:val="40DEDD14"/>
    <w:lvl w:ilvl="0" w:tplc="EABE17D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F4432"/>
    <w:multiLevelType w:val="hybridMultilevel"/>
    <w:tmpl w:val="D5A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9493C"/>
    <w:multiLevelType w:val="hybridMultilevel"/>
    <w:tmpl w:val="9DF4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40041"/>
    <w:multiLevelType w:val="hybridMultilevel"/>
    <w:tmpl w:val="FC46B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42140B"/>
    <w:multiLevelType w:val="hybridMultilevel"/>
    <w:tmpl w:val="1A5A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87ACE"/>
    <w:multiLevelType w:val="hybridMultilevel"/>
    <w:tmpl w:val="0CC8DA7A"/>
    <w:lvl w:ilvl="0" w:tplc="2C507F4E">
      <w:start w:val="1"/>
      <w:numFmt w:val="bullet"/>
      <w:pStyle w:val="ListBullet2"/>
      <w:lvlText w:val="−"/>
      <w:lvlJc w:val="left"/>
      <w:pPr>
        <w:ind w:left="720" w:hanging="360"/>
      </w:pPr>
      <w:rPr>
        <w:rFonts w:ascii="Arial" w:hAnsi="Aria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146D4"/>
    <w:multiLevelType w:val="hybridMultilevel"/>
    <w:tmpl w:val="F0069D02"/>
    <w:lvl w:ilvl="0" w:tplc="51D247B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308D4"/>
    <w:multiLevelType w:val="hybridMultilevel"/>
    <w:tmpl w:val="C35E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4524D"/>
    <w:multiLevelType w:val="hybridMultilevel"/>
    <w:tmpl w:val="36B4070C"/>
    <w:lvl w:ilvl="0" w:tplc="51D247B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A674E"/>
    <w:multiLevelType w:val="hybridMultilevel"/>
    <w:tmpl w:val="B426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A2107"/>
    <w:multiLevelType w:val="hybridMultilevel"/>
    <w:tmpl w:val="80EEB20E"/>
    <w:lvl w:ilvl="0" w:tplc="F3FC8B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E3FD1"/>
    <w:multiLevelType w:val="hybridMultilevel"/>
    <w:tmpl w:val="02FC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E1846"/>
    <w:multiLevelType w:val="hybridMultilevel"/>
    <w:tmpl w:val="D564FB36"/>
    <w:lvl w:ilvl="0" w:tplc="CD32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E6C46"/>
    <w:multiLevelType w:val="hybridMultilevel"/>
    <w:tmpl w:val="F3D82F62"/>
    <w:lvl w:ilvl="0" w:tplc="CD32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9"/>
  </w:num>
  <w:num w:numId="4">
    <w:abstractNumId w:val="11"/>
  </w:num>
  <w:num w:numId="5">
    <w:abstractNumId w:val="9"/>
  </w:num>
  <w:num w:numId="6">
    <w:abstractNumId w:val="7"/>
  </w:num>
  <w:num w:numId="7">
    <w:abstractNumId w:val="12"/>
  </w:num>
  <w:num w:numId="8">
    <w:abstractNumId w:val="21"/>
  </w:num>
  <w:num w:numId="9">
    <w:abstractNumId w:val="18"/>
  </w:num>
  <w:num w:numId="10">
    <w:abstractNumId w:val="24"/>
  </w:num>
  <w:num w:numId="11">
    <w:abstractNumId w:val="22"/>
  </w:num>
  <w:num w:numId="12">
    <w:abstractNumId w:val="13"/>
  </w:num>
  <w:num w:numId="13">
    <w:abstractNumId w:val="16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3">
    <w:abstractNumId w:val="17"/>
  </w:num>
  <w:num w:numId="24">
    <w:abstractNumId w:val="14"/>
  </w:num>
  <w:num w:numId="25">
    <w:abstractNumId w:val="15"/>
  </w:num>
  <w:num w:numId="26">
    <w:abstractNumId w:val="20"/>
  </w:num>
  <w:num w:numId="2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79D"/>
    <w:rsid w:val="00003026"/>
    <w:rsid w:val="00007A98"/>
    <w:rsid w:val="000126EB"/>
    <w:rsid w:val="0002583E"/>
    <w:rsid w:val="0002719E"/>
    <w:rsid w:val="00034361"/>
    <w:rsid w:val="000528CF"/>
    <w:rsid w:val="00053EA8"/>
    <w:rsid w:val="000576D6"/>
    <w:rsid w:val="00061E68"/>
    <w:rsid w:val="00080DC2"/>
    <w:rsid w:val="00082EFA"/>
    <w:rsid w:val="000932E7"/>
    <w:rsid w:val="000963BA"/>
    <w:rsid w:val="000A4BF7"/>
    <w:rsid w:val="000B4C26"/>
    <w:rsid w:val="000B5FEA"/>
    <w:rsid w:val="000C03B0"/>
    <w:rsid w:val="000C5652"/>
    <w:rsid w:val="000E1CD4"/>
    <w:rsid w:val="000E2F2D"/>
    <w:rsid w:val="000E4985"/>
    <w:rsid w:val="000E77F0"/>
    <w:rsid w:val="000F1E57"/>
    <w:rsid w:val="000F5AE4"/>
    <w:rsid w:val="001001C0"/>
    <w:rsid w:val="001042C1"/>
    <w:rsid w:val="00107552"/>
    <w:rsid w:val="001076F0"/>
    <w:rsid w:val="00114B0E"/>
    <w:rsid w:val="00126860"/>
    <w:rsid w:val="00134763"/>
    <w:rsid w:val="00134BC1"/>
    <w:rsid w:val="00136B9F"/>
    <w:rsid w:val="00143145"/>
    <w:rsid w:val="00145368"/>
    <w:rsid w:val="00164CFD"/>
    <w:rsid w:val="00171991"/>
    <w:rsid w:val="0017523E"/>
    <w:rsid w:val="00177CCB"/>
    <w:rsid w:val="00180D19"/>
    <w:rsid w:val="00183033"/>
    <w:rsid w:val="00187263"/>
    <w:rsid w:val="00192ADC"/>
    <w:rsid w:val="001B3BFE"/>
    <w:rsid w:val="001B48A0"/>
    <w:rsid w:val="001B6E0E"/>
    <w:rsid w:val="001C33BC"/>
    <w:rsid w:val="001C3BAB"/>
    <w:rsid w:val="001C6841"/>
    <w:rsid w:val="001D7486"/>
    <w:rsid w:val="001F0B7C"/>
    <w:rsid w:val="001F6E26"/>
    <w:rsid w:val="00202AE9"/>
    <w:rsid w:val="00207010"/>
    <w:rsid w:val="00220E79"/>
    <w:rsid w:val="0022145E"/>
    <w:rsid w:val="002215A2"/>
    <w:rsid w:val="0023125F"/>
    <w:rsid w:val="002336B8"/>
    <w:rsid w:val="002420D1"/>
    <w:rsid w:val="0025224A"/>
    <w:rsid w:val="00264141"/>
    <w:rsid w:val="00272EF0"/>
    <w:rsid w:val="0027746F"/>
    <w:rsid w:val="002817FB"/>
    <w:rsid w:val="00297767"/>
    <w:rsid w:val="002A0399"/>
    <w:rsid w:val="002A4BBE"/>
    <w:rsid w:val="002C1E63"/>
    <w:rsid w:val="002C2EAF"/>
    <w:rsid w:val="002C3757"/>
    <w:rsid w:val="002D05E8"/>
    <w:rsid w:val="002D1FD8"/>
    <w:rsid w:val="002D78C6"/>
    <w:rsid w:val="002E0D54"/>
    <w:rsid w:val="002E1397"/>
    <w:rsid w:val="002F5BF8"/>
    <w:rsid w:val="00303C4C"/>
    <w:rsid w:val="003228D9"/>
    <w:rsid w:val="00335334"/>
    <w:rsid w:val="00343031"/>
    <w:rsid w:val="00350363"/>
    <w:rsid w:val="0036624B"/>
    <w:rsid w:val="00373502"/>
    <w:rsid w:val="00374B3E"/>
    <w:rsid w:val="003826C0"/>
    <w:rsid w:val="00393164"/>
    <w:rsid w:val="00395510"/>
    <w:rsid w:val="003A20E5"/>
    <w:rsid w:val="003A4C4D"/>
    <w:rsid w:val="003A6B27"/>
    <w:rsid w:val="003D3BB8"/>
    <w:rsid w:val="003F0674"/>
    <w:rsid w:val="003F3E5C"/>
    <w:rsid w:val="00414B62"/>
    <w:rsid w:val="004155B9"/>
    <w:rsid w:val="0042179D"/>
    <w:rsid w:val="004335A3"/>
    <w:rsid w:val="00437268"/>
    <w:rsid w:val="0044102E"/>
    <w:rsid w:val="00456AF9"/>
    <w:rsid w:val="00462330"/>
    <w:rsid w:val="0046410D"/>
    <w:rsid w:val="004724A4"/>
    <w:rsid w:val="0047250B"/>
    <w:rsid w:val="00492D02"/>
    <w:rsid w:val="0049373A"/>
    <w:rsid w:val="00496C0B"/>
    <w:rsid w:val="004C7D65"/>
    <w:rsid w:val="004D0796"/>
    <w:rsid w:val="004D1F79"/>
    <w:rsid w:val="004D3B1A"/>
    <w:rsid w:val="004F1531"/>
    <w:rsid w:val="0051782E"/>
    <w:rsid w:val="00533593"/>
    <w:rsid w:val="005364B2"/>
    <w:rsid w:val="00542A13"/>
    <w:rsid w:val="005613F9"/>
    <w:rsid w:val="00564D1A"/>
    <w:rsid w:val="00567DF4"/>
    <w:rsid w:val="005725F0"/>
    <w:rsid w:val="00573AD0"/>
    <w:rsid w:val="005812B0"/>
    <w:rsid w:val="0058183C"/>
    <w:rsid w:val="00592AFD"/>
    <w:rsid w:val="0059413B"/>
    <w:rsid w:val="00594E18"/>
    <w:rsid w:val="00596E00"/>
    <w:rsid w:val="005A315C"/>
    <w:rsid w:val="005A6093"/>
    <w:rsid w:val="005B382D"/>
    <w:rsid w:val="005D48C3"/>
    <w:rsid w:val="005D4FDE"/>
    <w:rsid w:val="005D5713"/>
    <w:rsid w:val="005D7286"/>
    <w:rsid w:val="005F6E08"/>
    <w:rsid w:val="005F78BC"/>
    <w:rsid w:val="005F7B5C"/>
    <w:rsid w:val="0060201D"/>
    <w:rsid w:val="00603CF6"/>
    <w:rsid w:val="00603D51"/>
    <w:rsid w:val="00606D79"/>
    <w:rsid w:val="00625027"/>
    <w:rsid w:val="00625B4B"/>
    <w:rsid w:val="006266BE"/>
    <w:rsid w:val="00640F92"/>
    <w:rsid w:val="00664C07"/>
    <w:rsid w:val="00667047"/>
    <w:rsid w:val="00682C0D"/>
    <w:rsid w:val="0069078A"/>
    <w:rsid w:val="006A0582"/>
    <w:rsid w:val="006A11E5"/>
    <w:rsid w:val="006A4471"/>
    <w:rsid w:val="006A6A3C"/>
    <w:rsid w:val="006B40F6"/>
    <w:rsid w:val="006B5A16"/>
    <w:rsid w:val="006B5EA8"/>
    <w:rsid w:val="006E2C99"/>
    <w:rsid w:val="006E452A"/>
    <w:rsid w:val="006E50D4"/>
    <w:rsid w:val="006F54BB"/>
    <w:rsid w:val="00716696"/>
    <w:rsid w:val="0073399B"/>
    <w:rsid w:val="00736B62"/>
    <w:rsid w:val="0075008A"/>
    <w:rsid w:val="00756AF2"/>
    <w:rsid w:val="007573FD"/>
    <w:rsid w:val="00760511"/>
    <w:rsid w:val="007740ED"/>
    <w:rsid w:val="00783D33"/>
    <w:rsid w:val="007934C1"/>
    <w:rsid w:val="007A1602"/>
    <w:rsid w:val="007A33EC"/>
    <w:rsid w:val="007B73F2"/>
    <w:rsid w:val="007C04B1"/>
    <w:rsid w:val="007C2EEA"/>
    <w:rsid w:val="007F5052"/>
    <w:rsid w:val="00811F31"/>
    <w:rsid w:val="008135F7"/>
    <w:rsid w:val="008145F4"/>
    <w:rsid w:val="0082022A"/>
    <w:rsid w:val="008239E5"/>
    <w:rsid w:val="00842723"/>
    <w:rsid w:val="0084594E"/>
    <w:rsid w:val="00846A07"/>
    <w:rsid w:val="008714AC"/>
    <w:rsid w:val="008746D1"/>
    <w:rsid w:val="00876931"/>
    <w:rsid w:val="008812CE"/>
    <w:rsid w:val="0088518A"/>
    <w:rsid w:val="008879B5"/>
    <w:rsid w:val="00891507"/>
    <w:rsid w:val="008937E8"/>
    <w:rsid w:val="008B629A"/>
    <w:rsid w:val="008B6795"/>
    <w:rsid w:val="008C3892"/>
    <w:rsid w:val="008E1518"/>
    <w:rsid w:val="008E318D"/>
    <w:rsid w:val="008E35BD"/>
    <w:rsid w:val="008E35C3"/>
    <w:rsid w:val="008E7B7A"/>
    <w:rsid w:val="008F618B"/>
    <w:rsid w:val="009017A0"/>
    <w:rsid w:val="00912005"/>
    <w:rsid w:val="009121E1"/>
    <w:rsid w:val="00922E87"/>
    <w:rsid w:val="00927913"/>
    <w:rsid w:val="00940519"/>
    <w:rsid w:val="00947F45"/>
    <w:rsid w:val="0095446A"/>
    <w:rsid w:val="00970728"/>
    <w:rsid w:val="0097470F"/>
    <w:rsid w:val="00980155"/>
    <w:rsid w:val="00984272"/>
    <w:rsid w:val="00986612"/>
    <w:rsid w:val="009A6F0D"/>
    <w:rsid w:val="009B21B6"/>
    <w:rsid w:val="009C2820"/>
    <w:rsid w:val="009C52B5"/>
    <w:rsid w:val="009C54B4"/>
    <w:rsid w:val="009D3842"/>
    <w:rsid w:val="009F3E4B"/>
    <w:rsid w:val="009F411C"/>
    <w:rsid w:val="009F774C"/>
    <w:rsid w:val="00A16B05"/>
    <w:rsid w:val="00A24F7E"/>
    <w:rsid w:val="00A271C7"/>
    <w:rsid w:val="00A3665E"/>
    <w:rsid w:val="00A45FAF"/>
    <w:rsid w:val="00A66B1E"/>
    <w:rsid w:val="00A855C0"/>
    <w:rsid w:val="00A90FA0"/>
    <w:rsid w:val="00A92343"/>
    <w:rsid w:val="00A9565C"/>
    <w:rsid w:val="00A95DBE"/>
    <w:rsid w:val="00AB20DB"/>
    <w:rsid w:val="00AE609B"/>
    <w:rsid w:val="00AF26CB"/>
    <w:rsid w:val="00AF4145"/>
    <w:rsid w:val="00B06AD1"/>
    <w:rsid w:val="00B13EA3"/>
    <w:rsid w:val="00B228AE"/>
    <w:rsid w:val="00B23242"/>
    <w:rsid w:val="00B26104"/>
    <w:rsid w:val="00B51040"/>
    <w:rsid w:val="00B52440"/>
    <w:rsid w:val="00B617D7"/>
    <w:rsid w:val="00B6679F"/>
    <w:rsid w:val="00B7324D"/>
    <w:rsid w:val="00B74F61"/>
    <w:rsid w:val="00B75FD5"/>
    <w:rsid w:val="00B7727D"/>
    <w:rsid w:val="00B77D40"/>
    <w:rsid w:val="00BB51F4"/>
    <w:rsid w:val="00BB54FC"/>
    <w:rsid w:val="00BD461C"/>
    <w:rsid w:val="00BE3D97"/>
    <w:rsid w:val="00BE43D7"/>
    <w:rsid w:val="00BF112C"/>
    <w:rsid w:val="00BF2699"/>
    <w:rsid w:val="00BF7981"/>
    <w:rsid w:val="00BF7C0A"/>
    <w:rsid w:val="00C11673"/>
    <w:rsid w:val="00C12623"/>
    <w:rsid w:val="00C152B8"/>
    <w:rsid w:val="00C25AF9"/>
    <w:rsid w:val="00C332CB"/>
    <w:rsid w:val="00C44D95"/>
    <w:rsid w:val="00C553D0"/>
    <w:rsid w:val="00C60561"/>
    <w:rsid w:val="00C63C09"/>
    <w:rsid w:val="00C64C06"/>
    <w:rsid w:val="00C65C7D"/>
    <w:rsid w:val="00C67CAE"/>
    <w:rsid w:val="00C717BD"/>
    <w:rsid w:val="00C71C0B"/>
    <w:rsid w:val="00C76B2A"/>
    <w:rsid w:val="00C81E9A"/>
    <w:rsid w:val="00C834A5"/>
    <w:rsid w:val="00CA6EC1"/>
    <w:rsid w:val="00CB1A6D"/>
    <w:rsid w:val="00CB1B5E"/>
    <w:rsid w:val="00CB26F1"/>
    <w:rsid w:val="00CC2E6E"/>
    <w:rsid w:val="00CD78B3"/>
    <w:rsid w:val="00CE1BED"/>
    <w:rsid w:val="00CE6A77"/>
    <w:rsid w:val="00CF13A7"/>
    <w:rsid w:val="00CF693E"/>
    <w:rsid w:val="00CF779D"/>
    <w:rsid w:val="00D0276A"/>
    <w:rsid w:val="00D24FC8"/>
    <w:rsid w:val="00D272BB"/>
    <w:rsid w:val="00D42D39"/>
    <w:rsid w:val="00D469F9"/>
    <w:rsid w:val="00D507C2"/>
    <w:rsid w:val="00D50885"/>
    <w:rsid w:val="00D57F81"/>
    <w:rsid w:val="00D727FA"/>
    <w:rsid w:val="00D85996"/>
    <w:rsid w:val="00D92B3D"/>
    <w:rsid w:val="00DA2857"/>
    <w:rsid w:val="00DA2D1D"/>
    <w:rsid w:val="00DA54FB"/>
    <w:rsid w:val="00DB3118"/>
    <w:rsid w:val="00DC0A23"/>
    <w:rsid w:val="00DC2F72"/>
    <w:rsid w:val="00DD1BCF"/>
    <w:rsid w:val="00DF346B"/>
    <w:rsid w:val="00DF3863"/>
    <w:rsid w:val="00E05BF5"/>
    <w:rsid w:val="00E2623C"/>
    <w:rsid w:val="00E300BB"/>
    <w:rsid w:val="00E53EF3"/>
    <w:rsid w:val="00E5450B"/>
    <w:rsid w:val="00E55CF1"/>
    <w:rsid w:val="00E62653"/>
    <w:rsid w:val="00E716AF"/>
    <w:rsid w:val="00E848C8"/>
    <w:rsid w:val="00EA29F7"/>
    <w:rsid w:val="00EA62C9"/>
    <w:rsid w:val="00EB42E6"/>
    <w:rsid w:val="00EB72F2"/>
    <w:rsid w:val="00EB7376"/>
    <w:rsid w:val="00EC2D28"/>
    <w:rsid w:val="00EC5860"/>
    <w:rsid w:val="00EC5BFE"/>
    <w:rsid w:val="00EE7C71"/>
    <w:rsid w:val="00EF0D8B"/>
    <w:rsid w:val="00EF3DAE"/>
    <w:rsid w:val="00EF7A1C"/>
    <w:rsid w:val="00F0008F"/>
    <w:rsid w:val="00F02241"/>
    <w:rsid w:val="00F22AA6"/>
    <w:rsid w:val="00F22EB2"/>
    <w:rsid w:val="00F65A15"/>
    <w:rsid w:val="00F75AFA"/>
    <w:rsid w:val="00F858E2"/>
    <w:rsid w:val="00F9274B"/>
    <w:rsid w:val="00FA2CA9"/>
    <w:rsid w:val="00FC0FDF"/>
    <w:rsid w:val="00FD431D"/>
    <w:rsid w:val="00FE49DF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8BD3AD"/>
  <w15:docId w15:val="{B04ED992-5A4A-491C-A420-09E7A32E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286"/>
    <w:pPr>
      <w:spacing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E43D7"/>
    <w:pPr>
      <w:keepNext/>
      <w:keepLines/>
      <w:pBdr>
        <w:bottom w:val="single" w:sz="6" w:space="1" w:color="005293"/>
      </w:pBdr>
      <w:spacing w:after="360" w:line="240" w:lineRule="auto"/>
      <w:ind w:left="547" w:hanging="547"/>
      <w:outlineLvl w:val="0"/>
    </w:pPr>
    <w:rPr>
      <w:rFonts w:ascii="Arial Narrow" w:hAnsi="Arial Narrow"/>
      <w:b/>
      <w:bCs/>
      <w:caps/>
      <w:color w:val="005293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F1E57"/>
    <w:pPr>
      <w:keepNext/>
      <w:keepLines/>
      <w:spacing w:before="60" w:after="200" w:line="240" w:lineRule="auto"/>
      <w:ind w:left="547" w:hanging="547"/>
      <w:outlineLvl w:val="1"/>
    </w:pPr>
    <w:rPr>
      <w:rFonts w:ascii="Arial Narrow" w:hAnsi="Arial Narrow"/>
      <w:b/>
      <w:bCs/>
      <w:caps/>
      <w:color w:val="DC7D0E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33593"/>
    <w:pPr>
      <w:keepNext/>
      <w:keepLines/>
      <w:spacing w:after="120"/>
      <w:ind w:left="720" w:hanging="720"/>
      <w:outlineLvl w:val="2"/>
    </w:pPr>
    <w:rPr>
      <w:rFonts w:ascii="Arial Narrow" w:hAnsi="Arial Narrow"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nhideWhenUsed/>
    <w:qFormat/>
    <w:rsid w:val="0073399B"/>
    <w:pPr>
      <w:keepNext/>
      <w:keepLines/>
      <w:spacing w:before="60" w:after="240"/>
      <w:ind w:left="936" w:hanging="936"/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rsid w:val="0073399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rsid w:val="009017A0"/>
    <w:pPr>
      <w:keepNext/>
      <w:spacing w:line="240" w:lineRule="auto"/>
      <w:jc w:val="center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rsid w:val="009017A0"/>
    <w:pPr>
      <w:keepNext/>
      <w:spacing w:line="240" w:lineRule="auto"/>
      <w:outlineLvl w:val="6"/>
    </w:pPr>
    <w:rPr>
      <w:b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9017A0"/>
    <w:pPr>
      <w:keepNext/>
      <w:spacing w:line="240" w:lineRule="auto"/>
      <w:jc w:val="center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rsid w:val="009017A0"/>
    <w:pPr>
      <w:keepNext/>
      <w:spacing w:line="240" w:lineRule="auto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3D7"/>
    <w:rPr>
      <w:rFonts w:ascii="Arial Narrow" w:eastAsia="Times New Roman" w:hAnsi="Arial Narrow"/>
      <w:b/>
      <w:bCs/>
      <w:caps/>
      <w:color w:val="005293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F1E57"/>
    <w:rPr>
      <w:rFonts w:ascii="Arial Narrow" w:hAnsi="Arial Narrow"/>
      <w:b/>
      <w:bCs/>
      <w:caps/>
      <w:color w:val="DC7D0E" w:themeColor="accent2" w:themeShade="B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3399B"/>
    <w:rPr>
      <w:rFonts w:ascii="Cambria" w:eastAsia="Times New Roman" w:hAnsi="Cambria" w:cs="Times New Roman"/>
      <w:color w:val="243F60"/>
      <w:szCs w:val="24"/>
    </w:rPr>
  </w:style>
  <w:style w:type="character" w:customStyle="1" w:styleId="Heading3Char">
    <w:name w:val="Heading 3 Char"/>
    <w:basedOn w:val="DefaultParagraphFont"/>
    <w:link w:val="Heading3"/>
    <w:rsid w:val="00533593"/>
    <w:rPr>
      <w:rFonts w:ascii="Arial Narrow" w:eastAsia="Times New Roman" w:hAnsi="Arial Narrow"/>
      <w:bCs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3399B"/>
    <w:rPr>
      <w:rFonts w:ascii="Arial" w:eastAsia="Times New Roman" w:hAnsi="Arial" w:cs="Times New Roman"/>
      <w:bCs/>
      <w:i/>
      <w:iCs/>
      <w:szCs w:val="24"/>
    </w:rPr>
  </w:style>
  <w:style w:type="character" w:customStyle="1" w:styleId="Heading6Char">
    <w:name w:val="Heading 6 Char"/>
    <w:basedOn w:val="DefaultParagraphFont"/>
    <w:link w:val="Heading6"/>
    <w:rsid w:val="009017A0"/>
    <w:rPr>
      <w:rFonts w:ascii="Arial" w:eastAsia="Times New Roman" w:hAnsi="Arial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9017A0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017A0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9017A0"/>
    <w:rPr>
      <w:rFonts w:ascii="Arial" w:eastAsia="Times New Roman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9017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17A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9017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7A0"/>
    <w:rPr>
      <w:rFonts w:ascii="Arial" w:eastAsia="Times New Roman" w:hAnsi="Arial" w:cs="Times New Roman"/>
      <w:szCs w:val="24"/>
    </w:rPr>
  </w:style>
  <w:style w:type="paragraph" w:styleId="TOC1">
    <w:name w:val="toc 1"/>
    <w:basedOn w:val="Normal"/>
    <w:next w:val="Normal"/>
    <w:autoRedefine/>
    <w:uiPriority w:val="39"/>
    <w:rsid w:val="007C2EEA"/>
    <w:pPr>
      <w:tabs>
        <w:tab w:val="right" w:leader="dot" w:pos="9360"/>
      </w:tabs>
      <w:ind w:left="360" w:hanging="360"/>
    </w:pPr>
    <w:rPr>
      <w:rFonts w:ascii="Arial Narrow" w:hAnsi="Arial Narrow"/>
      <w:b/>
      <w:caps/>
      <w:noProof/>
      <w:color w:val="006B65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7C2EEA"/>
    <w:pPr>
      <w:tabs>
        <w:tab w:val="left" w:pos="720"/>
        <w:tab w:val="right" w:leader="dot" w:pos="9360"/>
      </w:tabs>
      <w:ind w:left="360"/>
    </w:pPr>
    <w:rPr>
      <w:rFonts w:ascii="Arial Narrow" w:hAnsi="Arial Narrow"/>
      <w:caps/>
      <w:noProof/>
      <w:sz w:val="22"/>
      <w:szCs w:val="22"/>
    </w:rPr>
  </w:style>
  <w:style w:type="paragraph" w:styleId="BodyTextIndent2">
    <w:name w:val="Body Text Indent 2"/>
    <w:basedOn w:val="Normal"/>
    <w:link w:val="BodyTextIndent2Char"/>
    <w:rsid w:val="009017A0"/>
    <w:pPr>
      <w:spacing w:line="240" w:lineRule="auto"/>
      <w:ind w:left="1440" w:hanging="144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017A0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9017A0"/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9017A0"/>
    <w:rPr>
      <w:rFonts w:ascii="Arial" w:eastAsia="Times New Roman" w:hAnsi="Arial" w:cs="Times New Roman"/>
      <w:i/>
      <w:szCs w:val="20"/>
    </w:rPr>
  </w:style>
  <w:style w:type="paragraph" w:styleId="BodyTextIndent3">
    <w:name w:val="Body Text Indent 3"/>
    <w:basedOn w:val="Normal"/>
    <w:link w:val="BodyTextIndent3Char"/>
    <w:rsid w:val="009017A0"/>
    <w:pPr>
      <w:ind w:left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017A0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9017A0"/>
    <w:pPr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17A0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9017A0"/>
    <w:pPr>
      <w:spacing w:line="240" w:lineRule="auto"/>
    </w:pPr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9017A0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rsid w:val="009017A0"/>
    <w:rPr>
      <w:i/>
      <w:iCs/>
      <w:color w:val="FF0000"/>
    </w:rPr>
  </w:style>
  <w:style w:type="character" w:customStyle="1" w:styleId="BodyText2Char">
    <w:name w:val="Body Text 2 Char"/>
    <w:basedOn w:val="DefaultParagraphFont"/>
    <w:link w:val="BodyText2"/>
    <w:rsid w:val="009017A0"/>
    <w:rPr>
      <w:rFonts w:ascii="Arial" w:eastAsia="Times New Roman" w:hAnsi="Arial" w:cs="Times New Roman"/>
      <w:i/>
      <w:iCs/>
      <w:color w:val="FF0000"/>
      <w:szCs w:val="24"/>
    </w:rPr>
  </w:style>
  <w:style w:type="paragraph" w:customStyle="1" w:styleId="Default">
    <w:name w:val="Default"/>
    <w:basedOn w:val="Normal"/>
    <w:rsid w:val="009017A0"/>
    <w:pPr>
      <w:tabs>
        <w:tab w:val="left" w:pos="1080"/>
        <w:tab w:val="left" w:pos="8639"/>
      </w:tabs>
      <w:spacing w:line="480" w:lineRule="atLeast"/>
    </w:pPr>
    <w:rPr>
      <w:noProof/>
      <w:szCs w:val="20"/>
    </w:rPr>
  </w:style>
  <w:style w:type="paragraph" w:styleId="FootnoteText">
    <w:name w:val="footnote text"/>
    <w:basedOn w:val="Normal"/>
    <w:link w:val="FootnoteTextChar"/>
    <w:semiHidden/>
    <w:rsid w:val="009017A0"/>
    <w:pPr>
      <w:spacing w:line="360" w:lineRule="atLeas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017A0"/>
    <w:rPr>
      <w:rFonts w:ascii="Arial" w:eastAsia="Times New Roman" w:hAnsi="Arial" w:cs="Times New Roman"/>
      <w:szCs w:val="20"/>
    </w:rPr>
  </w:style>
  <w:style w:type="paragraph" w:customStyle="1" w:styleId="Times">
    <w:name w:val="Times"/>
    <w:rsid w:val="009017A0"/>
    <w:rPr>
      <w:rFonts w:ascii="Helvetica" w:hAnsi="Helvetica"/>
      <w:noProof/>
    </w:rPr>
  </w:style>
  <w:style w:type="character" w:styleId="Hyperlink">
    <w:name w:val="Hyperlink"/>
    <w:basedOn w:val="DefaultParagraphFont"/>
    <w:uiPriority w:val="99"/>
    <w:rsid w:val="009017A0"/>
    <w:rPr>
      <w:color w:val="0000FF"/>
      <w:u w:val="single"/>
    </w:rPr>
  </w:style>
  <w:style w:type="paragraph" w:customStyle="1" w:styleId="Style1">
    <w:name w:val="Style1"/>
    <w:basedOn w:val="TOC1"/>
    <w:rsid w:val="009017A0"/>
  </w:style>
  <w:style w:type="character" w:styleId="FollowedHyperlink">
    <w:name w:val="FollowedHyperlink"/>
    <w:basedOn w:val="DefaultParagraphFont"/>
    <w:rsid w:val="009017A0"/>
    <w:rPr>
      <w:color w:val="800080"/>
      <w:u w:val="single"/>
    </w:rPr>
  </w:style>
  <w:style w:type="paragraph" w:customStyle="1" w:styleId="Heading2BoldNotItalicAllcaps">
    <w:name w:val="Heading 2 + Bold Not Italic All caps"/>
    <w:basedOn w:val="Heading2"/>
    <w:next w:val="Heading2"/>
    <w:rsid w:val="009017A0"/>
    <w:pPr>
      <w:keepLines w:val="0"/>
      <w:widowControl w:val="0"/>
    </w:pPr>
    <w:rPr>
      <w:rFonts w:ascii="Arial Bold" w:hAnsi="Arial Bold"/>
      <w:snapToGrid w:val="0"/>
      <w:szCs w:val="20"/>
    </w:rPr>
  </w:style>
  <w:style w:type="paragraph" w:customStyle="1" w:styleId="AppendixTitle">
    <w:name w:val="Appendix Title"/>
    <w:basedOn w:val="Heading1"/>
    <w:rsid w:val="009017A0"/>
    <w:pPr>
      <w:keepLines w:val="0"/>
    </w:pPr>
    <w:rPr>
      <w:rFonts w:ascii="Arial Bold" w:hAnsi="Arial Bold"/>
      <w:bCs w:val="0"/>
      <w:iCs/>
    </w:rPr>
  </w:style>
  <w:style w:type="character" w:styleId="Strong">
    <w:name w:val="Strong"/>
    <w:basedOn w:val="DefaultParagraphFont"/>
    <w:rsid w:val="009017A0"/>
    <w:rPr>
      <w:b/>
      <w:bCs/>
    </w:rPr>
  </w:style>
  <w:style w:type="character" w:styleId="PageNumber">
    <w:name w:val="page number"/>
    <w:basedOn w:val="DefaultParagraphFont"/>
    <w:rsid w:val="009017A0"/>
  </w:style>
  <w:style w:type="paragraph" w:styleId="BalloonText">
    <w:name w:val="Balloon Text"/>
    <w:basedOn w:val="Normal"/>
    <w:link w:val="BalloonTextChar"/>
    <w:semiHidden/>
    <w:rsid w:val="00901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17A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9017A0"/>
    <w:pPr>
      <w:pBdr>
        <w:bottom w:val="double" w:sz="6" w:space="0" w:color="auto"/>
        <w:between w:val="double" w:sz="6" w:space="0" w:color="auto"/>
      </w:pBdr>
      <w:spacing w:line="240" w:lineRule="auto"/>
      <w:outlineLvl w:val="0"/>
    </w:pPr>
    <w:rPr>
      <w:b/>
      <w:sz w:val="28"/>
      <w:szCs w:val="20"/>
    </w:rPr>
  </w:style>
  <w:style w:type="paragraph" w:customStyle="1" w:styleId="StyleArialBoldBoldAllcapsBefore3ptAfter12ptLin">
    <w:name w:val="Style Arial Bold Bold All caps Before:  3 pt After:  12 pt Lin..."/>
    <w:basedOn w:val="Normal"/>
    <w:rsid w:val="009017A0"/>
    <w:pPr>
      <w:spacing w:before="60" w:after="240"/>
    </w:pPr>
    <w:rPr>
      <w:rFonts w:ascii="Arial Bold" w:hAnsi="Arial Bold"/>
      <w:b/>
      <w:bCs/>
      <w:caps/>
      <w:szCs w:val="20"/>
    </w:rPr>
  </w:style>
  <w:style w:type="character" w:styleId="FootnoteReference">
    <w:name w:val="footnote reference"/>
    <w:basedOn w:val="DefaultParagraphFont"/>
    <w:semiHidden/>
    <w:rsid w:val="009017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40F92"/>
    <w:pPr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CF779D"/>
  </w:style>
  <w:style w:type="paragraph" w:customStyle="1" w:styleId="MainHeader">
    <w:name w:val="Main Header"/>
    <w:rsid w:val="00A90FA0"/>
    <w:pPr>
      <w:pBdr>
        <w:bottom w:val="single" w:sz="6" w:space="1" w:color="005293"/>
      </w:pBdr>
    </w:pPr>
    <w:rPr>
      <w:rFonts w:ascii="Arial Narrow" w:hAnsi="Arial Narrow"/>
      <w:b/>
      <w:caps/>
      <w:color w:val="005293"/>
      <w:sz w:val="28"/>
      <w:szCs w:val="28"/>
    </w:rPr>
  </w:style>
  <w:style w:type="paragraph" w:customStyle="1" w:styleId="Subhead1">
    <w:name w:val="Subhead 1"/>
    <w:basedOn w:val="Heading2"/>
    <w:rsid w:val="00A90FA0"/>
    <w:pPr>
      <w:tabs>
        <w:tab w:val="left" w:pos="360"/>
      </w:tabs>
      <w:spacing w:before="0" w:after="60"/>
    </w:pPr>
    <w:rPr>
      <w:szCs w:val="22"/>
    </w:rPr>
  </w:style>
  <w:style w:type="paragraph" w:customStyle="1" w:styleId="AppendixL3">
    <w:name w:val="Appendix L3"/>
    <w:basedOn w:val="Subhead1"/>
    <w:qFormat/>
    <w:rsid w:val="00B77D40"/>
    <w:pPr>
      <w:tabs>
        <w:tab w:val="clear" w:pos="360"/>
      </w:tabs>
      <w:spacing w:line="360" w:lineRule="auto"/>
      <w:ind w:left="0" w:firstLine="0"/>
    </w:pPr>
    <w:rPr>
      <w:caps w:val="0"/>
    </w:rPr>
  </w:style>
  <w:style w:type="paragraph" w:customStyle="1" w:styleId="Subhead3">
    <w:name w:val="Subhead 3"/>
    <w:basedOn w:val="AppendixL3"/>
    <w:qFormat/>
    <w:rsid w:val="00A90FA0"/>
    <w:pPr>
      <w:ind w:left="288"/>
    </w:pPr>
    <w:rPr>
      <w:color w:val="000000"/>
    </w:rPr>
  </w:style>
  <w:style w:type="paragraph" w:customStyle="1" w:styleId="BodyTextTimesNewRoman">
    <w:name w:val="Body Text Times New Roman"/>
    <w:basedOn w:val="Normal"/>
    <w:autoRedefine/>
    <w:qFormat/>
    <w:rsid w:val="000E77F0"/>
    <w:rPr>
      <w:szCs w:val="22"/>
    </w:rPr>
  </w:style>
  <w:style w:type="paragraph" w:customStyle="1" w:styleId="TOC">
    <w:name w:val="TOC"/>
    <w:basedOn w:val="Normal"/>
    <w:link w:val="TOCChar"/>
    <w:qFormat/>
    <w:rsid w:val="00606D79"/>
    <w:pPr>
      <w:pBdr>
        <w:bottom w:val="single" w:sz="4" w:space="1" w:color="005293"/>
      </w:pBdr>
      <w:spacing w:after="360" w:line="240" w:lineRule="auto"/>
    </w:pPr>
    <w:rPr>
      <w:rFonts w:ascii="Arial Narrow" w:hAnsi="Arial Narrow"/>
      <w:b/>
      <w:bCs/>
      <w:caps/>
      <w:color w:val="005293"/>
      <w:sz w:val="28"/>
      <w:szCs w:val="28"/>
    </w:rPr>
  </w:style>
  <w:style w:type="character" w:customStyle="1" w:styleId="TOCChar">
    <w:name w:val="TOC Char"/>
    <w:basedOn w:val="DefaultParagraphFont"/>
    <w:link w:val="TOC"/>
    <w:rsid w:val="00606D79"/>
    <w:rPr>
      <w:rFonts w:ascii="Arial Narrow" w:eastAsia="Times New Roman" w:hAnsi="Arial Narrow"/>
      <w:b/>
      <w:bCs/>
      <w:caps/>
      <w:color w:val="005293"/>
      <w:sz w:val="28"/>
      <w:szCs w:val="28"/>
    </w:rPr>
  </w:style>
  <w:style w:type="paragraph" w:customStyle="1" w:styleId="TOCAppendixTableAbrrevListHead">
    <w:name w:val="TOC Appendix/Table/Abrrev List Head"/>
    <w:basedOn w:val="Normal"/>
    <w:link w:val="TOCAppendixTableAbrrevListHeadChar"/>
    <w:qFormat/>
    <w:rsid w:val="00EF0D8B"/>
    <w:pPr>
      <w:keepNext/>
      <w:tabs>
        <w:tab w:val="left" w:pos="660"/>
        <w:tab w:val="left" w:pos="8280"/>
      </w:tabs>
      <w:spacing w:after="120" w:line="240" w:lineRule="auto"/>
    </w:pPr>
    <w:rPr>
      <w:rFonts w:ascii="Arial Narrow" w:hAnsi="Arial Narrow"/>
      <w:b/>
      <w:caps/>
      <w:color w:val="005293"/>
      <w:szCs w:val="22"/>
    </w:rPr>
  </w:style>
  <w:style w:type="character" w:customStyle="1" w:styleId="TOCAppendixTableAbrrevListHeadChar">
    <w:name w:val="TOC Appendix/Table/Abrrev List Head Char"/>
    <w:basedOn w:val="DefaultParagraphFont"/>
    <w:link w:val="TOCAppendixTableAbrrevListHead"/>
    <w:rsid w:val="00EF0D8B"/>
    <w:rPr>
      <w:rFonts w:ascii="Arial Narrow" w:eastAsia="Times New Roman" w:hAnsi="Arial Narrow"/>
      <w:b/>
      <w:caps/>
      <w:color w:val="005293"/>
      <w:sz w:val="24"/>
      <w:szCs w:val="22"/>
    </w:rPr>
  </w:style>
  <w:style w:type="character" w:customStyle="1" w:styleId="TOCListItem">
    <w:name w:val="TOC List Item"/>
    <w:basedOn w:val="DefaultParagraphFont"/>
    <w:uiPriority w:val="1"/>
    <w:qFormat/>
    <w:rsid w:val="00BF7981"/>
    <w:rPr>
      <w:rFonts w:ascii="Arial Narrow" w:hAnsi="Arial Narrow"/>
      <w:b/>
      <w:bCs/>
      <w:color w:val="006B65"/>
      <w:sz w:val="22"/>
      <w:szCs w:val="22"/>
    </w:rPr>
  </w:style>
  <w:style w:type="character" w:customStyle="1" w:styleId="TOCListItem2">
    <w:name w:val="TOC List Item 2"/>
    <w:basedOn w:val="DefaultParagraphFont"/>
    <w:uiPriority w:val="1"/>
    <w:qFormat/>
    <w:rsid w:val="007C2EEA"/>
    <w:rPr>
      <w:rFonts w:ascii="Arial Narrow" w:hAnsi="Arial Narrow"/>
      <w:bCs/>
      <w:sz w:val="22"/>
      <w:szCs w:val="22"/>
    </w:rPr>
  </w:style>
  <w:style w:type="character" w:customStyle="1" w:styleId="TableNumber">
    <w:name w:val="Table Number"/>
    <w:basedOn w:val="DefaultParagraphFont"/>
    <w:uiPriority w:val="1"/>
    <w:rsid w:val="00DA2D1D"/>
    <w:rPr>
      <w:rFonts w:ascii="Arial Narrow" w:eastAsia="Times New Roman" w:hAnsi="Arial Narrow"/>
      <w:b/>
      <w:caps/>
      <w:color w:val="005293"/>
      <w:sz w:val="22"/>
      <w:szCs w:val="22"/>
    </w:rPr>
  </w:style>
  <w:style w:type="character" w:customStyle="1" w:styleId="TableTitle2">
    <w:name w:val="Table Title 2"/>
    <w:basedOn w:val="DefaultParagraphFont"/>
    <w:uiPriority w:val="1"/>
    <w:rsid w:val="00DA2D1D"/>
    <w:rPr>
      <w:rFonts w:ascii="Arial Narrow" w:eastAsia="Times New Roman" w:hAnsi="Arial Narrow"/>
      <w:color w:val="005293"/>
      <w:sz w:val="22"/>
      <w:szCs w:val="22"/>
    </w:rPr>
  </w:style>
  <w:style w:type="character" w:customStyle="1" w:styleId="FigureCaption">
    <w:name w:val="Figure Caption"/>
    <w:basedOn w:val="DefaultParagraphFont"/>
    <w:uiPriority w:val="1"/>
    <w:qFormat/>
    <w:rsid w:val="002D05E8"/>
    <w:rPr>
      <w:rFonts w:ascii="Arial Narrow" w:hAnsi="Arial Narrow"/>
      <w:color w:val="005293"/>
      <w:sz w:val="20"/>
    </w:rPr>
  </w:style>
  <w:style w:type="character" w:customStyle="1" w:styleId="FigureNumber">
    <w:name w:val="Figure Number"/>
    <w:basedOn w:val="DefaultParagraphFont"/>
    <w:uiPriority w:val="1"/>
    <w:qFormat/>
    <w:rsid w:val="00134BC1"/>
    <w:rPr>
      <w:rFonts w:ascii="Arial Narrow" w:hAnsi="Arial Narrow"/>
      <w:b/>
      <w:color w:val="005293"/>
      <w:sz w:val="20"/>
    </w:rPr>
  </w:style>
  <w:style w:type="paragraph" w:styleId="ListBullet">
    <w:name w:val="List Bullet"/>
    <w:basedOn w:val="Normal"/>
    <w:uiPriority w:val="99"/>
    <w:unhideWhenUsed/>
    <w:qFormat/>
    <w:rsid w:val="0060201D"/>
    <w:pPr>
      <w:numPr>
        <w:numId w:val="5"/>
      </w:numPr>
    </w:pPr>
  </w:style>
  <w:style w:type="paragraph" w:styleId="ListContinue">
    <w:name w:val="List Continue"/>
    <w:basedOn w:val="Normal"/>
    <w:uiPriority w:val="99"/>
    <w:unhideWhenUsed/>
    <w:rsid w:val="002215A2"/>
    <w:pPr>
      <w:spacing w:after="120"/>
      <w:ind w:left="360"/>
      <w:contextualSpacing/>
    </w:pPr>
  </w:style>
  <w:style w:type="paragraph" w:styleId="ListBullet2">
    <w:name w:val="List Bullet 2"/>
    <w:basedOn w:val="BodyText"/>
    <w:uiPriority w:val="99"/>
    <w:unhideWhenUsed/>
    <w:qFormat/>
    <w:rsid w:val="0060201D"/>
    <w:pPr>
      <w:numPr>
        <w:numId w:val="9"/>
      </w:numPr>
      <w:contextualSpacing/>
    </w:pPr>
    <w:rPr>
      <w:i w:val="0"/>
    </w:rPr>
  </w:style>
  <w:style w:type="paragraph" w:customStyle="1" w:styleId="AppendixCoverSheet">
    <w:name w:val="Appendix Cover Sheet"/>
    <w:qFormat/>
    <w:rsid w:val="00947F45"/>
    <w:pPr>
      <w:jc w:val="center"/>
    </w:pPr>
    <w:rPr>
      <w:rFonts w:ascii="Arial Narrow" w:hAnsi="Arial Narrow"/>
      <w:b/>
      <w:color w:val="005293"/>
      <w:sz w:val="28"/>
      <w:szCs w:val="28"/>
    </w:rPr>
  </w:style>
  <w:style w:type="paragraph" w:customStyle="1" w:styleId="FooterText">
    <w:name w:val="Footer Text"/>
    <w:basedOn w:val="Footer"/>
    <w:link w:val="FooterTextChar"/>
    <w:rsid w:val="00EF3DAE"/>
    <w:pPr>
      <w:tabs>
        <w:tab w:val="clear" w:pos="4320"/>
        <w:tab w:val="clear" w:pos="8640"/>
        <w:tab w:val="center" w:pos="4680"/>
        <w:tab w:val="right" w:pos="9360"/>
      </w:tabs>
      <w:spacing w:line="240" w:lineRule="auto"/>
      <w:jc w:val="right"/>
    </w:pPr>
    <w:rPr>
      <w:rFonts w:ascii="Arial Narrow" w:hAnsi="Arial Narrow"/>
      <w:color w:val="005293"/>
      <w:sz w:val="18"/>
      <w:szCs w:val="18"/>
    </w:rPr>
  </w:style>
  <w:style w:type="character" w:customStyle="1" w:styleId="FooterTextChar">
    <w:name w:val="Footer Text Char"/>
    <w:basedOn w:val="FooterChar"/>
    <w:link w:val="FooterText"/>
    <w:rsid w:val="00EF3DAE"/>
    <w:rPr>
      <w:rFonts w:ascii="Arial Narrow" w:eastAsia="Times New Roman" w:hAnsi="Arial Narrow" w:cs="Times New Roman"/>
      <w:color w:val="005293"/>
      <w:sz w:val="18"/>
      <w:szCs w:val="18"/>
    </w:rPr>
  </w:style>
  <w:style w:type="character" w:customStyle="1" w:styleId="Footertext0">
    <w:name w:val="Footer text"/>
    <w:basedOn w:val="FooterTextChar"/>
    <w:uiPriority w:val="1"/>
    <w:qFormat/>
    <w:rsid w:val="00EF3DAE"/>
    <w:rPr>
      <w:rFonts w:ascii="Arial Narrow" w:eastAsia="Times New Roman" w:hAnsi="Arial Narrow" w:cs="Times New Roman"/>
      <w:color w:val="005293"/>
      <w:sz w:val="18"/>
      <w:szCs w:val="18"/>
    </w:rPr>
  </w:style>
  <w:style w:type="character" w:customStyle="1" w:styleId="FooterPage">
    <w:name w:val="Footer Page #"/>
    <w:basedOn w:val="DefaultParagraphFont"/>
    <w:uiPriority w:val="1"/>
    <w:qFormat/>
    <w:rsid w:val="00EF3DAE"/>
    <w:rPr>
      <w:rFonts w:ascii="Arial Narrow" w:eastAsia="Times New Roman" w:hAnsi="Arial Narrow" w:cs="Times New Roman"/>
      <w:b/>
      <w:color w:val="005293"/>
      <w:sz w:val="21"/>
      <w:szCs w:val="21"/>
    </w:rPr>
  </w:style>
  <w:style w:type="table" w:styleId="TableGrid">
    <w:name w:val="Table Grid"/>
    <w:basedOn w:val="TableNormal"/>
    <w:uiPriority w:val="59"/>
    <w:rsid w:val="00564D1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E77F0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77F0"/>
    <w:rPr>
      <w:rFonts w:ascii="Consolas" w:eastAsia="Calibri" w:hAnsi="Consolas" w:cs="Times New Roman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5368"/>
    <w:pPr>
      <w:pBdr>
        <w:bottom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caps w:val="0"/>
      <w:color w:val="365F91"/>
    </w:rPr>
  </w:style>
  <w:style w:type="paragraph" w:customStyle="1" w:styleId="TableTitle">
    <w:name w:val="Table Title"/>
    <w:basedOn w:val="PlainText"/>
    <w:autoRedefine/>
    <w:qFormat/>
    <w:rsid w:val="00496C0B"/>
    <w:pPr>
      <w:spacing w:before="120" w:after="120"/>
      <w:ind w:left="1051" w:hanging="1051"/>
    </w:pPr>
    <w:rPr>
      <w:rFonts w:ascii="Arial Narrow" w:hAnsi="Arial Narrow"/>
      <w:color w:val="00529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9355">
          <w:marLeft w:val="-5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E1E2-C9AA-4E15-B053-AF9017C9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EH&amp;E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Healey</dc:creator>
  <cp:lastModifiedBy>Jessica Healey</cp:lastModifiedBy>
  <cp:revision>8</cp:revision>
  <cp:lastPrinted>2012-11-30T17:41:00Z</cp:lastPrinted>
  <dcterms:created xsi:type="dcterms:W3CDTF">2014-04-16T14:21:00Z</dcterms:created>
  <dcterms:modified xsi:type="dcterms:W3CDTF">2019-05-29T20:24:00Z</dcterms:modified>
</cp:coreProperties>
</file>